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68C6" w14:textId="2E8AFFB4" w:rsidR="00084B46" w:rsidRPr="00F63720" w:rsidRDefault="00084B46" w:rsidP="002D50A7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F63720">
        <w:rPr>
          <w:rFonts w:hint="cs"/>
          <w:b/>
          <w:bCs/>
          <w:sz w:val="24"/>
          <w:szCs w:val="24"/>
          <w:u w:val="single"/>
          <w:rtl/>
        </w:rPr>
        <w:t xml:space="preserve">רשימת מאמרים על חשיבות </w:t>
      </w:r>
      <w:r w:rsidR="002D50A7">
        <w:rPr>
          <w:rFonts w:hint="cs"/>
          <w:b/>
          <w:bCs/>
          <w:sz w:val="24"/>
          <w:szCs w:val="24"/>
          <w:u w:val="single"/>
          <w:rtl/>
        </w:rPr>
        <w:t xml:space="preserve">החקלאות הישראלית </w:t>
      </w:r>
      <w:bookmarkStart w:id="0" w:name="_GoBack"/>
      <w:bookmarkEnd w:id="0"/>
      <w:r w:rsidR="002D50A7">
        <w:rPr>
          <w:rFonts w:hint="cs"/>
          <w:b/>
          <w:bCs/>
          <w:sz w:val="24"/>
          <w:szCs w:val="24"/>
          <w:u w:val="single"/>
          <w:rtl/>
        </w:rPr>
        <w:t xml:space="preserve">לכלכלה, </w:t>
      </w:r>
      <w:r w:rsidRPr="00F63720">
        <w:rPr>
          <w:rFonts w:hint="cs"/>
          <w:b/>
          <w:bCs/>
          <w:sz w:val="24"/>
          <w:szCs w:val="24"/>
          <w:u w:val="single"/>
          <w:rtl/>
        </w:rPr>
        <w:t>עצמאותה ויציבותה של</w:t>
      </w:r>
      <w:r w:rsidR="002D50A7">
        <w:rPr>
          <w:rFonts w:hint="cs"/>
          <w:b/>
          <w:bCs/>
          <w:sz w:val="24"/>
          <w:szCs w:val="24"/>
          <w:u w:val="single"/>
          <w:rtl/>
        </w:rPr>
        <w:t xml:space="preserve"> ישראל </w:t>
      </w:r>
      <w:r w:rsidRPr="00F63720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1C6C37D4" w14:textId="7EA688D8" w:rsidR="00084B46" w:rsidRPr="00F63720" w:rsidRDefault="00084B46" w:rsidP="00F63720">
      <w:pPr>
        <w:spacing w:line="360" w:lineRule="auto"/>
        <w:rPr>
          <w:sz w:val="24"/>
          <w:szCs w:val="24"/>
          <w:rtl/>
        </w:rPr>
      </w:pPr>
    </w:p>
    <w:p w14:paraId="15E327D6" w14:textId="090A570D" w:rsidR="005C13EA" w:rsidRPr="005C13EA" w:rsidRDefault="000C7DAE" w:rsidP="005C13E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3720">
        <w:rPr>
          <w:rFonts w:hint="cs"/>
          <w:sz w:val="24"/>
          <w:szCs w:val="24"/>
          <w:rtl/>
        </w:rPr>
        <w:t>מאמר מתוך "אקולוגיה וסביבה"</w:t>
      </w:r>
      <w:r w:rsidR="005C13EA">
        <w:rPr>
          <w:rFonts w:hint="cs"/>
          <w:sz w:val="24"/>
          <w:szCs w:val="24"/>
          <w:rtl/>
        </w:rPr>
        <w:t xml:space="preserve"> חורף</w:t>
      </w:r>
      <w:r w:rsidRPr="00F63720">
        <w:rPr>
          <w:rFonts w:hint="cs"/>
          <w:sz w:val="24"/>
          <w:szCs w:val="24"/>
          <w:rtl/>
        </w:rPr>
        <w:t xml:space="preserve"> 2018. עוסק ביכולת </w:t>
      </w:r>
      <w:r w:rsidRPr="00F63720">
        <w:rPr>
          <w:rFonts w:hint="cs"/>
          <w:b/>
          <w:bCs/>
          <w:sz w:val="24"/>
          <w:szCs w:val="24"/>
          <w:rtl/>
        </w:rPr>
        <w:t>אספקת מזון לאוכלוסיית ישראל מגידולים מקומיים</w:t>
      </w:r>
      <w:r w:rsidRPr="00F63720">
        <w:rPr>
          <w:rFonts w:hint="cs"/>
          <w:sz w:val="24"/>
          <w:szCs w:val="24"/>
          <w:rtl/>
        </w:rPr>
        <w:t xml:space="preserve"> וחשיבות הדבר: </w:t>
      </w:r>
      <w:hyperlink r:id="rId5" w:history="1">
        <w:r w:rsidR="005C13EA" w:rsidRPr="00931DEA">
          <w:rPr>
            <w:rStyle w:val="Hyperlink"/>
            <w:sz w:val="24"/>
            <w:szCs w:val="24"/>
          </w:rPr>
          <w:t>https://magazine.isees.org.il/?p=16542</w:t>
        </w:r>
      </w:hyperlink>
    </w:p>
    <w:p w14:paraId="67A32876" w14:textId="04679C48" w:rsidR="000C7DAE" w:rsidRPr="00F63720" w:rsidRDefault="000C7DAE" w:rsidP="005C13E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3720">
        <w:rPr>
          <w:rFonts w:hint="cs"/>
          <w:b/>
          <w:bCs/>
          <w:sz w:val="24"/>
          <w:szCs w:val="24"/>
          <w:rtl/>
        </w:rPr>
        <w:t>"חקלאי ישראל-אני מצדיע לכם"</w:t>
      </w:r>
      <w:r w:rsidRPr="00F63720">
        <w:rPr>
          <w:rFonts w:hint="cs"/>
          <w:sz w:val="24"/>
          <w:szCs w:val="24"/>
          <w:rtl/>
        </w:rPr>
        <w:t xml:space="preserve"> כתבה קצרה על בסיס מאמר שכתב וראיון עם פרופ' ארנון סופר: </w:t>
      </w:r>
      <w:hyperlink r:id="rId6" w:history="1">
        <w:r w:rsidRPr="00F63720">
          <w:rPr>
            <w:rStyle w:val="Hyperlink"/>
            <w:sz w:val="24"/>
            <w:szCs w:val="24"/>
          </w:rPr>
          <w:t>https://akol.co.il/icbaapp/articles/0382/382.2016.08.pdf</w:t>
        </w:r>
      </w:hyperlink>
    </w:p>
    <w:p w14:paraId="55DCB596" w14:textId="37DA3B36" w:rsidR="00084B46" w:rsidRPr="00F63720" w:rsidRDefault="0066505D" w:rsidP="00F6372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3720">
        <w:rPr>
          <w:rFonts w:hint="cs"/>
          <w:sz w:val="24"/>
          <w:szCs w:val="24"/>
          <w:rtl/>
        </w:rPr>
        <w:t xml:space="preserve">מאמר של ה </w:t>
      </w:r>
      <w:r w:rsidRPr="00F63720">
        <w:rPr>
          <w:rFonts w:hint="cs"/>
          <w:sz w:val="24"/>
          <w:szCs w:val="24"/>
        </w:rPr>
        <w:t>OECD</w:t>
      </w:r>
      <w:r w:rsidRPr="00F63720">
        <w:rPr>
          <w:rFonts w:hint="cs"/>
          <w:sz w:val="24"/>
          <w:szCs w:val="24"/>
          <w:rtl/>
        </w:rPr>
        <w:t xml:space="preserve"> העוסק </w:t>
      </w:r>
      <w:r w:rsidRPr="00F63720">
        <w:rPr>
          <w:rFonts w:hint="cs"/>
          <w:b/>
          <w:bCs/>
          <w:sz w:val="24"/>
          <w:szCs w:val="24"/>
          <w:rtl/>
        </w:rPr>
        <w:t xml:space="preserve">בקשר שבין החקלאות והפחתת בעיות העוני במדינות שונות בעולם. </w:t>
      </w:r>
      <w:r w:rsidRPr="00F63720">
        <w:rPr>
          <w:rFonts w:hint="cs"/>
          <w:sz w:val="24"/>
          <w:szCs w:val="24"/>
          <w:rtl/>
        </w:rPr>
        <w:t xml:space="preserve">חשוב!    </w:t>
      </w:r>
      <w:r w:rsidR="00084B46" w:rsidRPr="00F63720">
        <w:rPr>
          <w:rFonts w:hint="cs"/>
          <w:sz w:val="24"/>
          <w:szCs w:val="24"/>
          <w:rtl/>
        </w:rPr>
        <w:t>:</w:t>
      </w:r>
      <w:r w:rsidRPr="00F63720">
        <w:rPr>
          <w:sz w:val="24"/>
          <w:szCs w:val="24"/>
        </w:rPr>
        <w:t xml:space="preserve"> </w:t>
      </w:r>
      <w:hyperlink r:id="rId7" w:history="1">
        <w:r w:rsidRPr="00F63720">
          <w:rPr>
            <w:rStyle w:val="Hyperlink"/>
            <w:sz w:val="24"/>
            <w:szCs w:val="24"/>
          </w:rPr>
          <w:t>https://www.oecd.org/brazil/44804637.pdf</w:t>
        </w:r>
      </w:hyperlink>
    </w:p>
    <w:p w14:paraId="229038A3" w14:textId="4540B82E" w:rsidR="0066505D" w:rsidRDefault="00F63720" w:rsidP="00F6372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3720">
        <w:rPr>
          <w:rFonts w:hint="cs"/>
          <w:b/>
          <w:bCs/>
          <w:sz w:val="24"/>
          <w:szCs w:val="24"/>
          <w:rtl/>
        </w:rPr>
        <w:t>חקלאות בעקבות משבר הקורונה- הזדמנות לפיתוח החקלאות ואספקת המזון המקומי.</w:t>
      </w:r>
      <w:r w:rsidRPr="00F63720">
        <w:rPr>
          <w:rFonts w:hint="cs"/>
          <w:sz w:val="24"/>
          <w:szCs w:val="24"/>
          <w:rtl/>
        </w:rPr>
        <w:t xml:space="preserve"> מאמר ופירוט נתונים מטעם משרד החקלאות. חשוב! </w:t>
      </w:r>
      <w:hyperlink r:id="rId8" w:history="1">
        <w:r w:rsidRPr="00931DEA">
          <w:rPr>
            <w:rStyle w:val="Hyperlink"/>
            <w:sz w:val="24"/>
            <w:szCs w:val="24"/>
          </w:rPr>
          <w:t>http://www.aroundy.com/_sites/merhavia/posts/b8qM4ByT2zf5emyV/zRACV6.pdf</w:t>
        </w:r>
      </w:hyperlink>
    </w:p>
    <w:p w14:paraId="5EE696A0" w14:textId="28745779" w:rsidR="00915617" w:rsidRPr="00915617" w:rsidRDefault="00915617" w:rsidP="00F6372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5617">
        <w:rPr>
          <w:rFonts w:hint="cs"/>
          <w:sz w:val="24"/>
          <w:szCs w:val="24"/>
          <w:rtl/>
        </w:rPr>
        <w:t>מאמר מתוך</w:t>
      </w:r>
      <w:r w:rsidRPr="00915617">
        <w:rPr>
          <w:rFonts w:hint="cs"/>
          <w:b/>
          <w:bCs/>
          <w:sz w:val="24"/>
          <w:szCs w:val="24"/>
          <w:rtl/>
        </w:rPr>
        <w:t xml:space="preserve"> </w:t>
      </w:r>
      <w:r w:rsidRPr="00915617">
        <w:rPr>
          <w:sz w:val="24"/>
          <w:szCs w:val="24"/>
        </w:rPr>
        <w:t>Journal of Agricultural Education, 62(3), 51-71</w:t>
      </w:r>
      <w:r w:rsidRPr="00915617">
        <w:rPr>
          <w:rFonts w:hint="cs"/>
          <w:sz w:val="24"/>
          <w:szCs w:val="24"/>
          <w:rtl/>
        </w:rPr>
        <w:t xml:space="preserve"> העוסק </w:t>
      </w:r>
      <w:r w:rsidRPr="00915617">
        <w:rPr>
          <w:rFonts w:hint="cs"/>
          <w:b/>
          <w:bCs/>
          <w:sz w:val="24"/>
          <w:szCs w:val="24"/>
          <w:rtl/>
        </w:rPr>
        <w:t>בחשיבותו של החינוך החקלאי בהנחלת צדק חברתי, ודאגה לאוכלוסיית העולם.</w:t>
      </w:r>
    </w:p>
    <w:p w14:paraId="4976F03E" w14:textId="07BBFBFE" w:rsidR="004236D8" w:rsidRDefault="004236D8" w:rsidP="00F6372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על ההיסטוריה של החינוך החקלאי בישראל וערכה כיום</w:t>
      </w:r>
      <w:r>
        <w:rPr>
          <w:rFonts w:hint="cs"/>
          <w:sz w:val="24"/>
          <w:szCs w:val="24"/>
          <w:rtl/>
        </w:rPr>
        <w:t xml:space="preserve"> מאמר מאת דני </w:t>
      </w:r>
      <w:proofErr w:type="spellStart"/>
      <w:r>
        <w:rPr>
          <w:rFonts w:hint="cs"/>
          <w:sz w:val="24"/>
          <w:szCs w:val="24"/>
          <w:rtl/>
        </w:rPr>
        <w:t>פרדקין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hyperlink r:id="rId9" w:history="1">
        <w:r w:rsidRPr="00931DEA">
          <w:rPr>
            <w:rStyle w:val="Hyperlink"/>
            <w:sz w:val="24"/>
            <w:szCs w:val="24"/>
          </w:rPr>
          <w:t>https://www.dyellin.ac.il/sites/default/files/journals/in_the_college/edition21/dani_fredkin.pdf</w:t>
        </w:r>
      </w:hyperlink>
    </w:p>
    <w:p w14:paraId="0D09E787" w14:textId="64FD88D3" w:rsidR="004236D8" w:rsidRDefault="00DD78A7" w:rsidP="00F6372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5617">
        <w:rPr>
          <w:rFonts w:hint="cs"/>
          <w:b/>
          <w:bCs/>
          <w:sz w:val="24"/>
          <w:szCs w:val="24"/>
          <w:rtl/>
        </w:rPr>
        <w:t>החווה החקלאית- מבט על פילוסופיה וחינוך</w:t>
      </w:r>
      <w:r>
        <w:rPr>
          <w:rFonts w:hint="cs"/>
          <w:sz w:val="24"/>
          <w:szCs w:val="24"/>
          <w:rtl/>
        </w:rPr>
        <w:t xml:space="preserve">. ד"ר דניאל פלורנטין. מאמר קצר על הערך החינוכי של הלמידה החקלאית. </w:t>
      </w:r>
      <w:hyperlink r:id="rId10" w:history="1">
        <w:r w:rsidRPr="00931DEA">
          <w:rPr>
            <w:rStyle w:val="Hyperlink"/>
            <w:sz w:val="24"/>
            <w:szCs w:val="24"/>
          </w:rPr>
          <w:t>https://meyda.education.gov.il/files/Mazkirut_Pedagogit/Chaklaut/diuifiaze.pdf</w:t>
        </w:r>
      </w:hyperlink>
    </w:p>
    <w:p w14:paraId="62692DAE" w14:textId="6A0851DF" w:rsidR="00915617" w:rsidRDefault="00915617" w:rsidP="0080235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5617">
        <w:rPr>
          <w:rFonts w:hint="cs"/>
          <w:sz w:val="24"/>
          <w:szCs w:val="24"/>
          <w:rtl/>
        </w:rPr>
        <w:t>על</w:t>
      </w:r>
      <w:r>
        <w:rPr>
          <w:rFonts w:hint="cs"/>
          <w:sz w:val="24"/>
          <w:szCs w:val="24"/>
          <w:rtl/>
        </w:rPr>
        <w:t xml:space="preserve"> חשיבות החינוך החקלאי ויסודותיו בעבר ובהווה. </w:t>
      </w:r>
      <w:hyperlink r:id="rId11" w:history="1">
        <w:r w:rsidR="00BB3B1F" w:rsidRPr="00931DEA">
          <w:rPr>
            <w:rStyle w:val="Hyperlink"/>
            <w:sz w:val="24"/>
            <w:szCs w:val="24"/>
          </w:rPr>
          <w:t>https://education.stateuniversity.com/pages/1744/Agricultural-Education.html</w:t>
        </w:r>
      </w:hyperlink>
    </w:p>
    <w:p w14:paraId="0B0C70E1" w14:textId="77777777" w:rsidR="00BB3B1F" w:rsidRDefault="00BB3B1F" w:rsidP="00BB3B1F">
      <w:pPr>
        <w:pStyle w:val="a3"/>
        <w:spacing w:line="360" w:lineRule="auto"/>
        <w:rPr>
          <w:sz w:val="24"/>
          <w:szCs w:val="24"/>
        </w:rPr>
      </w:pPr>
    </w:p>
    <w:p w14:paraId="1B2FEC48" w14:textId="77777777" w:rsidR="00DD78A7" w:rsidRPr="00DD78A7" w:rsidRDefault="00DD78A7" w:rsidP="00DD78A7">
      <w:pPr>
        <w:spacing w:line="360" w:lineRule="auto"/>
        <w:ind w:left="360"/>
        <w:rPr>
          <w:sz w:val="24"/>
          <w:szCs w:val="24"/>
        </w:rPr>
      </w:pPr>
    </w:p>
    <w:p w14:paraId="38B728B9" w14:textId="77777777" w:rsidR="00F63720" w:rsidRPr="00F63720" w:rsidRDefault="00F63720" w:rsidP="00F63720">
      <w:pPr>
        <w:pStyle w:val="a3"/>
        <w:spacing w:line="360" w:lineRule="auto"/>
        <w:rPr>
          <w:sz w:val="24"/>
          <w:szCs w:val="24"/>
          <w:rtl/>
        </w:rPr>
      </w:pPr>
    </w:p>
    <w:p w14:paraId="27A55568" w14:textId="0A9327AC" w:rsidR="00084B46" w:rsidRDefault="00084B46" w:rsidP="00F63720">
      <w:pPr>
        <w:pStyle w:val="a3"/>
        <w:spacing w:line="360" w:lineRule="auto"/>
        <w:rPr>
          <w:sz w:val="24"/>
          <w:szCs w:val="24"/>
          <w:rtl/>
        </w:rPr>
      </w:pPr>
    </w:p>
    <w:p w14:paraId="4A65B6A5" w14:textId="77777777" w:rsidR="00F63720" w:rsidRPr="00F63720" w:rsidRDefault="00F63720" w:rsidP="00F63720">
      <w:pPr>
        <w:pStyle w:val="a3"/>
        <w:spacing w:line="360" w:lineRule="auto"/>
        <w:rPr>
          <w:sz w:val="24"/>
          <w:szCs w:val="24"/>
        </w:rPr>
      </w:pPr>
    </w:p>
    <w:sectPr w:rsidR="00F63720" w:rsidRPr="00F63720" w:rsidSect="00CE14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1E9"/>
    <w:multiLevelType w:val="hybridMultilevel"/>
    <w:tmpl w:val="C924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46"/>
    <w:rsid w:val="00084B46"/>
    <w:rsid w:val="000C7DAE"/>
    <w:rsid w:val="002D50A7"/>
    <w:rsid w:val="004236D8"/>
    <w:rsid w:val="005C13EA"/>
    <w:rsid w:val="0066505D"/>
    <w:rsid w:val="00915617"/>
    <w:rsid w:val="00BB3B1F"/>
    <w:rsid w:val="00CE1424"/>
    <w:rsid w:val="00DD78A7"/>
    <w:rsid w:val="00F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6942"/>
  <w15:chartTrackingRefBased/>
  <w15:docId w15:val="{831AAD55-B1D3-4D49-A573-E9A9E82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4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84B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B46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665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undy.com/_sites/merhavia/posts/b8qM4ByT2zf5emyV/zRACV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ecd.org/brazil/4480463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ol.co.il/icbaapp/articles/0382/382.2016.08.pdf" TargetMode="External"/><Relationship Id="rId11" Type="http://schemas.openxmlformats.org/officeDocument/2006/relationships/hyperlink" Target="https://education.stateuniversity.com/pages/1744/Agricultural-Education.html" TargetMode="External"/><Relationship Id="rId5" Type="http://schemas.openxmlformats.org/officeDocument/2006/relationships/hyperlink" Target="https://magazine.isees.org.il/?p=16542" TargetMode="External"/><Relationship Id="rId10" Type="http://schemas.openxmlformats.org/officeDocument/2006/relationships/hyperlink" Target="https://meyda.education.gov.il/files/Mazkirut_Pedagogit/Chaklaut/diuifiaz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yellin.ac.il/sites/default/files/journals/in_the_college/edition21/dani_fredkin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avihaibin@gmail.com</dc:creator>
  <cp:keywords/>
  <dc:description/>
  <cp:lastModifiedBy>רונית נעמן נאמן</cp:lastModifiedBy>
  <cp:revision>2</cp:revision>
  <dcterms:created xsi:type="dcterms:W3CDTF">2021-11-17T10:37:00Z</dcterms:created>
  <dcterms:modified xsi:type="dcterms:W3CDTF">2021-11-17T10:37:00Z</dcterms:modified>
</cp:coreProperties>
</file>